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934DB" w14:textId="77777777" w:rsidR="00CE7444" w:rsidRPr="00E31A37" w:rsidRDefault="00CE7444" w:rsidP="007F165E">
      <w:pPr>
        <w:spacing w:after="0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1A37">
        <w:rPr>
          <w:rFonts w:ascii="Times New Roman" w:hAnsi="Times New Roman" w:cs="Times New Roman"/>
          <w:b/>
          <w:bCs/>
          <w:sz w:val="28"/>
          <w:szCs w:val="28"/>
        </w:rPr>
        <w:t>Область науки:</w:t>
      </w:r>
      <w:r w:rsidRPr="00E31A3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F4023C" w14:textId="5EAF4C0D" w:rsidR="00CE7444" w:rsidRPr="00E31A37" w:rsidRDefault="00CE7444" w:rsidP="007F165E">
      <w:pPr>
        <w:spacing w:after="0"/>
        <w:ind w:left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1A37">
        <w:rPr>
          <w:rStyle w:val="2"/>
          <w:rFonts w:eastAsia="Calibri"/>
        </w:rPr>
        <w:t>5. Социальные и гуманитарные науки</w:t>
      </w:r>
    </w:p>
    <w:p w14:paraId="07808852" w14:textId="77777777" w:rsidR="00CE7444" w:rsidRPr="00E31A37" w:rsidRDefault="00CE7444" w:rsidP="007F165E">
      <w:pPr>
        <w:spacing w:after="0"/>
        <w:ind w:left="851"/>
        <w:contextualSpacing/>
        <w:jc w:val="both"/>
        <w:rPr>
          <w:rStyle w:val="2"/>
          <w:rFonts w:eastAsia="Calibri"/>
          <w:b/>
          <w:bCs/>
        </w:rPr>
      </w:pPr>
    </w:p>
    <w:p w14:paraId="2A06825A" w14:textId="55FA89AD" w:rsidR="00CE7444" w:rsidRPr="00E31A37" w:rsidRDefault="00CE7444" w:rsidP="007F165E">
      <w:pPr>
        <w:spacing w:after="0"/>
        <w:ind w:left="851"/>
        <w:contextualSpacing/>
        <w:jc w:val="both"/>
        <w:rPr>
          <w:rStyle w:val="2"/>
          <w:rFonts w:eastAsia="Calibri"/>
          <w:b/>
          <w:bCs/>
        </w:rPr>
      </w:pPr>
      <w:r w:rsidRPr="00E31A37">
        <w:rPr>
          <w:rStyle w:val="2"/>
          <w:rFonts w:eastAsia="Calibri"/>
          <w:b/>
          <w:bCs/>
        </w:rPr>
        <w:t>Группа научных специальностей:</w:t>
      </w:r>
    </w:p>
    <w:p w14:paraId="2602DB29" w14:textId="4DD7418C" w:rsidR="00CE7444" w:rsidRPr="00E31A37" w:rsidRDefault="00CE7444" w:rsidP="007F165E">
      <w:pPr>
        <w:spacing w:after="0"/>
        <w:ind w:left="851"/>
        <w:contextualSpacing/>
        <w:jc w:val="both"/>
        <w:rPr>
          <w:rStyle w:val="2"/>
          <w:rFonts w:eastAsia="Calibri"/>
        </w:rPr>
      </w:pPr>
      <w:r w:rsidRPr="00E31A37">
        <w:rPr>
          <w:rStyle w:val="2"/>
          <w:rFonts w:eastAsia="Calibri"/>
        </w:rPr>
        <w:t>5.3. Психология</w:t>
      </w:r>
    </w:p>
    <w:p w14:paraId="6E0F60F8" w14:textId="78D58D4D" w:rsidR="00CE7444" w:rsidRPr="00E31A37" w:rsidRDefault="00CE7444" w:rsidP="007F165E">
      <w:pPr>
        <w:spacing w:after="0"/>
        <w:ind w:left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C0185E" w14:textId="4E872E73" w:rsidR="00CE7444" w:rsidRPr="00E31A37" w:rsidRDefault="001D1562" w:rsidP="007F165E">
      <w:pPr>
        <w:spacing w:after="0"/>
        <w:ind w:left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о</w:t>
      </w:r>
      <w:r w:rsidR="00CE7444" w:rsidRPr="00E31A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трасл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ей</w:t>
      </w:r>
      <w:r w:rsidR="00CE7444" w:rsidRPr="00E31A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наук, по которым присуждаются ученые степени: </w:t>
      </w:r>
    </w:p>
    <w:p w14:paraId="5173C07D" w14:textId="50AE9DD8" w:rsidR="00CE7444" w:rsidRPr="00E31A37" w:rsidRDefault="00CE7444" w:rsidP="007F165E">
      <w:pPr>
        <w:spacing w:after="0"/>
        <w:ind w:left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1A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биологические науки </w:t>
      </w:r>
    </w:p>
    <w:p w14:paraId="60AC5C4A" w14:textId="1A61BCA3" w:rsidR="00CE7444" w:rsidRPr="00E31A37" w:rsidRDefault="00CE7444" w:rsidP="007F165E">
      <w:pPr>
        <w:spacing w:after="0"/>
        <w:ind w:left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1A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психологические науки </w:t>
      </w:r>
    </w:p>
    <w:p w14:paraId="108B1051" w14:textId="77777777" w:rsidR="00986D63" w:rsidRPr="00E31A37" w:rsidRDefault="00986D63" w:rsidP="007F165E">
      <w:pPr>
        <w:spacing w:after="0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FDB823" w14:textId="10C3AB40" w:rsidR="00986D63" w:rsidRPr="00E31A37" w:rsidRDefault="00986D63" w:rsidP="007F165E">
      <w:pPr>
        <w:spacing w:after="0"/>
        <w:ind w:left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31A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Шифр </w:t>
      </w:r>
      <w:r w:rsidR="00747C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наименование научной </w:t>
      </w:r>
      <w:r w:rsidRPr="00E31A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специальности:</w:t>
      </w:r>
    </w:p>
    <w:p w14:paraId="3D8DDFD8" w14:textId="77777777" w:rsidR="00986D63" w:rsidRPr="00E31A37" w:rsidRDefault="00986D63" w:rsidP="007F165E">
      <w:pPr>
        <w:spacing w:after="0"/>
        <w:ind w:left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1A37">
        <w:rPr>
          <w:rFonts w:ascii="Times New Roman" w:hAnsi="Times New Roman" w:cs="Times New Roman"/>
          <w:bCs/>
          <w:sz w:val="28"/>
          <w:szCs w:val="28"/>
        </w:rPr>
        <w:t xml:space="preserve">5.3.2 </w:t>
      </w:r>
      <w:r w:rsidRPr="00E31A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Психофизиология </w:t>
      </w:r>
    </w:p>
    <w:p w14:paraId="43CD99E3" w14:textId="77777777" w:rsidR="00CE7444" w:rsidRPr="00E31A37" w:rsidRDefault="00CE7444" w:rsidP="007F165E">
      <w:pPr>
        <w:spacing w:after="0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958477" w14:textId="7F1C334F" w:rsidR="00CE7444" w:rsidRPr="00E31A37" w:rsidRDefault="00676C67" w:rsidP="007F165E">
      <w:pPr>
        <w:spacing w:after="0"/>
        <w:ind w:left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Направления </w:t>
      </w:r>
      <w:r w:rsidR="00CE7444" w:rsidRPr="00E31A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исследований: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007A266" w14:textId="73F3DB9D" w:rsidR="00CE7444" w:rsidRPr="001D1562" w:rsidRDefault="00CE7444" w:rsidP="007F165E">
      <w:pPr>
        <w:spacing w:after="0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История и методология психофизиологии </w:t>
      </w:r>
    </w:p>
    <w:p w14:paraId="7CD2CA82" w14:textId="5BAD725B" w:rsidR="00CE7444" w:rsidRPr="001D1562" w:rsidRDefault="00CE7444" w:rsidP="007F165E">
      <w:pPr>
        <w:spacing w:after="0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56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Методы психофизиологии</w:t>
      </w:r>
      <w:r w:rsidR="001D1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BAF1C1D" w14:textId="77777777" w:rsidR="00CE7444" w:rsidRPr="001D1562" w:rsidRDefault="00CE7444" w:rsidP="007F165E">
      <w:pPr>
        <w:spacing w:after="0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Классификация психических явлений и психофизиология. </w:t>
      </w:r>
    </w:p>
    <w:p w14:paraId="7E7AF1A2" w14:textId="4262D405" w:rsidR="00CE7444" w:rsidRPr="001D1562" w:rsidRDefault="00CE7444" w:rsidP="007F165E">
      <w:pPr>
        <w:spacing w:after="0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562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Психофизиология сенсорных и перцептивных процессов</w:t>
      </w:r>
      <w:r w:rsidR="001D1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09EB9ED" w14:textId="43CD5B70" w:rsidR="00CE7444" w:rsidRPr="001D1562" w:rsidRDefault="00CE7444" w:rsidP="007F165E">
      <w:pPr>
        <w:spacing w:after="0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562">
        <w:rPr>
          <w:rFonts w:ascii="Times New Roman" w:eastAsia="Times New Roman" w:hAnsi="Times New Roman" w:cs="Times New Roman"/>
          <w:sz w:val="28"/>
          <w:szCs w:val="28"/>
          <w:lang w:eastAsia="ru-RU"/>
        </w:rPr>
        <w:t>5. Функциональные состояния человека, эмоции, стресс и адаптация</w:t>
      </w:r>
      <w:r w:rsidR="001D1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040B8064" w14:textId="510C721C" w:rsidR="00CE7444" w:rsidRPr="001D1562" w:rsidRDefault="00CE7444" w:rsidP="007F165E">
      <w:pPr>
        <w:spacing w:after="0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562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Когнитивная психофизиология</w:t>
      </w:r>
      <w:r w:rsidR="001D1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6512E0CC" w14:textId="67D3BB5A" w:rsidR="00CE7444" w:rsidRPr="001D1562" w:rsidRDefault="00CE7444" w:rsidP="007F165E">
      <w:pPr>
        <w:spacing w:after="0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562">
        <w:rPr>
          <w:rFonts w:ascii="Times New Roman" w:eastAsia="Times New Roman" w:hAnsi="Times New Roman" w:cs="Times New Roman"/>
          <w:sz w:val="28"/>
          <w:szCs w:val="28"/>
          <w:lang w:eastAsia="ru-RU"/>
        </w:rPr>
        <w:t>7. Системная психофизиология</w:t>
      </w:r>
      <w:r w:rsidR="001D1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5A47040" w14:textId="3C389719" w:rsidR="00CE7444" w:rsidRPr="001D1562" w:rsidRDefault="00CE7444" w:rsidP="007F165E">
      <w:pPr>
        <w:spacing w:after="0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562">
        <w:rPr>
          <w:rFonts w:ascii="Times New Roman" w:eastAsia="Times New Roman" w:hAnsi="Times New Roman" w:cs="Times New Roman"/>
          <w:sz w:val="28"/>
          <w:szCs w:val="28"/>
          <w:lang w:eastAsia="ru-RU"/>
        </w:rPr>
        <w:t>8. Психофизиология развития и обучения</w:t>
      </w:r>
      <w:r w:rsidR="001D15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A682789" w14:textId="450C3009" w:rsidR="00CE7444" w:rsidRPr="001D1562" w:rsidRDefault="00CE7444" w:rsidP="007F165E">
      <w:pPr>
        <w:spacing w:after="0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562">
        <w:rPr>
          <w:rFonts w:ascii="Times New Roman" w:eastAsia="Times New Roman" w:hAnsi="Times New Roman" w:cs="Times New Roman"/>
          <w:sz w:val="28"/>
          <w:szCs w:val="28"/>
          <w:lang w:eastAsia="ru-RU"/>
        </w:rPr>
        <w:t>9. Физиологические ос</w:t>
      </w:r>
      <w:bookmarkStart w:id="0" w:name="_GoBack"/>
      <w:bookmarkEnd w:id="0"/>
      <w:r w:rsidRPr="001D1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 осознаваемых и не </w:t>
      </w:r>
      <w:proofErr w:type="spellStart"/>
      <w:r w:rsidRPr="001D156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осозноваемых</w:t>
      </w:r>
      <w:proofErr w:type="spellEnd"/>
      <w:r w:rsidRPr="001D1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 психического отражения</w:t>
      </w:r>
      <w:r w:rsidR="001D1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6D47FCA3" w14:textId="458D5344" w:rsidR="00CE7444" w:rsidRPr="001D1562" w:rsidRDefault="00CE7444" w:rsidP="007F165E">
      <w:pPr>
        <w:spacing w:after="0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562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Психофизиологические механизмы движения</w:t>
      </w:r>
      <w:r w:rsidR="001D1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94000C6" w14:textId="1EF182E0" w:rsidR="00CE7444" w:rsidRPr="001D1562" w:rsidRDefault="00CE7444" w:rsidP="007F165E">
      <w:pPr>
        <w:spacing w:after="0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562">
        <w:rPr>
          <w:rFonts w:ascii="Times New Roman" w:eastAsia="Times New Roman" w:hAnsi="Times New Roman" w:cs="Times New Roman"/>
          <w:sz w:val="28"/>
          <w:szCs w:val="28"/>
          <w:lang w:eastAsia="ru-RU"/>
        </w:rPr>
        <w:t>11. Психофизиология индивидуальных различий (дифференциальная психофизиология)</w:t>
      </w:r>
      <w:r w:rsidR="001D1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8846ABD" w14:textId="5AEC2F4A" w:rsidR="00CE7444" w:rsidRPr="001D1562" w:rsidRDefault="00CE7444" w:rsidP="007F165E">
      <w:pPr>
        <w:spacing w:after="0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562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Психофизиология общения</w:t>
      </w:r>
      <w:r w:rsidR="001D1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6D648B70" w14:textId="7F5ECF3A" w:rsidR="00CE7444" w:rsidRPr="001D1562" w:rsidRDefault="00CE7444" w:rsidP="007F165E">
      <w:pPr>
        <w:spacing w:after="0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562">
        <w:rPr>
          <w:rFonts w:ascii="Times New Roman" w:eastAsia="Times New Roman" w:hAnsi="Times New Roman" w:cs="Times New Roman"/>
          <w:sz w:val="28"/>
          <w:szCs w:val="28"/>
          <w:lang w:eastAsia="ru-RU"/>
        </w:rPr>
        <w:t>13. Прикладная психофизиология</w:t>
      </w:r>
      <w:r w:rsidR="001D1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D1AA2FC" w14:textId="77777777" w:rsidR="00CE7444" w:rsidRPr="00E31A37" w:rsidRDefault="00CE7444" w:rsidP="007F165E">
      <w:pPr>
        <w:spacing w:after="0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C346EF" w14:textId="3D21BA1A" w:rsidR="000C13E4" w:rsidRPr="00E31A37" w:rsidRDefault="00CE7444" w:rsidP="007F165E">
      <w:pPr>
        <w:spacing w:after="0"/>
        <w:ind w:left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1A37">
        <w:rPr>
          <w:rFonts w:ascii="Times New Roman" w:hAnsi="Times New Roman" w:cs="Times New Roman"/>
          <w:b/>
          <w:bCs/>
          <w:sz w:val="28"/>
          <w:szCs w:val="28"/>
        </w:rPr>
        <w:t>Смежные специальности:</w:t>
      </w:r>
    </w:p>
    <w:p w14:paraId="51ED40E0" w14:textId="6D97511A" w:rsidR="00CE7444" w:rsidRPr="00E31A37" w:rsidRDefault="00CE7444" w:rsidP="007F165E">
      <w:pPr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E31A37">
        <w:rPr>
          <w:rFonts w:ascii="Times New Roman" w:hAnsi="Times New Roman" w:cs="Times New Roman"/>
          <w:sz w:val="28"/>
          <w:szCs w:val="28"/>
        </w:rPr>
        <w:t>5.3.5. Социальная психология, политическая и экономическая психология</w:t>
      </w:r>
    </w:p>
    <w:p w14:paraId="610F4F80" w14:textId="2CC08CED" w:rsidR="00E31A37" w:rsidRPr="00E31A37" w:rsidRDefault="00E31A37" w:rsidP="007F165E">
      <w:pPr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E31A37">
        <w:rPr>
          <w:rFonts w:ascii="Times New Roman" w:hAnsi="Times New Roman" w:cs="Times New Roman"/>
          <w:sz w:val="28"/>
          <w:szCs w:val="28"/>
        </w:rPr>
        <w:t>5.3.6. Клиническая психология</w:t>
      </w:r>
    </w:p>
    <w:p w14:paraId="71EB3E21" w14:textId="40C9DB1A" w:rsidR="00E31A37" w:rsidRPr="00E31A37" w:rsidRDefault="00E31A37" w:rsidP="007F165E">
      <w:pPr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E31A37">
        <w:rPr>
          <w:rFonts w:ascii="Times New Roman" w:hAnsi="Times New Roman" w:cs="Times New Roman"/>
          <w:sz w:val="28"/>
          <w:szCs w:val="28"/>
        </w:rPr>
        <w:t xml:space="preserve">5.3.7. Возрастная психология </w:t>
      </w:r>
    </w:p>
    <w:p w14:paraId="13DBA855" w14:textId="3D8D7005" w:rsidR="00986D63" w:rsidRDefault="00E31A37" w:rsidP="007F165E">
      <w:pPr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E31A37">
        <w:rPr>
          <w:rFonts w:ascii="Times New Roman" w:hAnsi="Times New Roman" w:cs="Times New Roman"/>
          <w:sz w:val="28"/>
          <w:szCs w:val="28"/>
        </w:rPr>
        <w:t>5.3.8. Коррекционная психология и дефектология</w:t>
      </w:r>
      <w:r w:rsidR="00986D6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86D63" w:rsidSect="00CE7444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52A"/>
    <w:rsid w:val="000C13E4"/>
    <w:rsid w:val="00115608"/>
    <w:rsid w:val="001D1562"/>
    <w:rsid w:val="0026052A"/>
    <w:rsid w:val="00345EB7"/>
    <w:rsid w:val="0036191B"/>
    <w:rsid w:val="00676C67"/>
    <w:rsid w:val="00747C65"/>
    <w:rsid w:val="007F165E"/>
    <w:rsid w:val="00907BD7"/>
    <w:rsid w:val="00986D63"/>
    <w:rsid w:val="00B12AB9"/>
    <w:rsid w:val="00CE7444"/>
    <w:rsid w:val="00DD56B4"/>
    <w:rsid w:val="00E31A37"/>
    <w:rsid w:val="00FC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1B060"/>
  <w15:docId w15:val="{7120C57A-9DE9-D347-935A-969EE7135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5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CE74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95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Мацкевич Игорь Михайлович</cp:lastModifiedBy>
  <cp:revision>8</cp:revision>
  <dcterms:created xsi:type="dcterms:W3CDTF">2021-06-01T06:26:00Z</dcterms:created>
  <dcterms:modified xsi:type="dcterms:W3CDTF">2021-07-15T11:50:00Z</dcterms:modified>
</cp:coreProperties>
</file>